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sz w:val="30"/>
        </w:rPr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184785</wp:posOffset>
            </wp:positionV>
            <wp:extent cx="2828290" cy="3018155"/>
            <wp:effectExtent l="0" t="0" r="10160" b="10795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3018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3477260</wp:posOffset>
                </wp:positionV>
                <wp:extent cx="1828800" cy="5130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hd w:val="clear" w:color="auto" w:fill="FFFFFF"/>
                              <w:spacing w:before="0" w:beforeAutospacing="0" w:after="75" w:afterAutospacing="0" w:line="300" w:lineRule="atLeast"/>
                              <w:jc w:val="center"/>
                              <w:rPr>
                                <w:color w:val="2F5597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2F5597" w:themeColor="accent1" w:themeShade="BF"/>
                                <w:sz w:val="24"/>
                                <w:szCs w:val="24"/>
                                <w:shd w:val="clear" w:color="auto" w:fill="FFFFFF"/>
                              </w:rPr>
                              <w:t>HLC-108R高低温恒温槽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25pt;margin-top:273.8pt;height:40.4pt;width:144pt;mso-wrap-style:none;z-index:251679744;mso-width-relative:page;mso-height-relative:page;" filled="f" stroked="f" coordsize="21600,21600" o:gfxdata="UEsDBAoAAAAAAIdO4kAAAAAAAAAAAAAAAAAEAAAAZHJzL1BLAwQUAAAACACHTuJAS3JMhNwAAAAL&#10;AQAADwAAAGRycy9kb3ducmV2LnhtbE2PTUvEMBCG74L/IYzgRdxky7aW2umCgiLiB+6K7DHbxKZs&#10;MylJuh//3njS48w8vPO89fJoB7bXPvSOEOYzAUxT61RPHcLn+uG6BBaiJCUHRxrhpAMsm/OzWlbK&#10;HehD71exYymEQiURTIxjxXlojbYyzNyoKd2+nbcyptF3XHl5SOF24JkQBbeyp/TByFHfG93uVpNF&#10;2Jnnq3fx+Hr3VTyd/Nt6chv/skG8vJiLW2BRH+MfDL/6SR2a5LR1E6nABoSsFHlCEfLFTQEsEXlR&#10;ps0WocjKBfCm5v87ND9QSwMEFAAAAAgAh07iQAlxUaYcAgAAFgQAAA4AAABkcnMvZTJvRG9jLnht&#10;bK1TzW4aMRC+V+o7WL6XXQikBLFENBFVJdREolHPxmuzK9keyzbs0gdo36CnXHrvc/EcHXuBoLan&#10;qhd77Pn/5pvpbasV2QnnazAF7fdySoThUNZmU9CnT4s3Y0p8YKZkCowo6F54ejt7/Wra2IkYQAWq&#10;FI5gEOMnjS1oFYKdZJnnldDM98AKg0oJTrOAT7fJSscajK5VNsjz66wBV1oHXHiPv/edks5SfCkF&#10;Dw9SehGIKijWFtLp0rmOZzabssnGMVvV/FgG+4cqNKsNJj2HumeBka2r/wila+7Agww9DjoDKWsu&#10;Ug/YTT//rZtVxaxIvSA43p5h8v8vLP+4e3SkLgs6pMQwjSM6fP92eP55+PGVDCM8jfUTtFpZtAvt&#10;O2hxzKd/j5+x61Y6HW/sh6Aegd6fwRVtIDw6jQfjcY4qjrpR/yofJ/SzF2/rfHgvQJMoFNTh8BKm&#10;bLf0AStB05NJTGZgUSuVBqgMaQp6fTXKk8NZgx7KoGPsoas1SqFdt8fG1lDusS8HHTG85Ysaky+Z&#10;D4/MIROwXmR3eMBDKsAkcJQoqcB9+dt/tMcBoZaSBplVUIPUp0R9MDi4m/5wGImYHsPR2wE+3KVm&#10;fakxW30HSN0+bpHlSYz2QZ1E6UB/xhWYx5yoYoZj5oKGk3gXOrbjCnExnycjpJ5lYWlWlsfQHZjz&#10;bQBZJ5wjSB0yR+yQfAn+46JEdl++k9XLOs9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tyTITc&#10;AAAACwEAAA8AAAAAAAAAAQAgAAAAIgAAAGRycy9kb3ducmV2LnhtbFBLAQIUABQAAAAIAIdO4kAJ&#10;cVGmHAIAABYEAAAOAAAAAAAAAAEAIAAAACs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hd w:val="clear" w:color="auto" w:fill="FFFFFF"/>
                        <w:spacing w:before="0" w:beforeAutospacing="0" w:after="75" w:afterAutospacing="0" w:line="300" w:lineRule="atLeast"/>
                        <w:jc w:val="center"/>
                        <w:rPr>
                          <w:color w:val="2F5597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2F5597" w:themeColor="accent1" w:themeShade="BF"/>
                          <w:sz w:val="24"/>
                          <w:szCs w:val="24"/>
                          <w:shd w:val="clear" w:color="auto" w:fill="FFFFFF"/>
                        </w:rPr>
                        <w:t>HLC-108R高低温恒温槽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TxzjoR0CAAAYBAAADgAAAGRycy9lMm9Eb2MueG1s&#10;rVNLjhMxEN0jcQfLe9KdPxOlMwozCkKKmJECYu247aQl22VsJ93hAHCDWbFhz7lyDsruJBMBK8TG&#10;Lru+71XV9LbRiuyF8xWYgnY7OSXCcCgrsynoxw+LV68p8YGZkikwoqAH4ent7OWLaW0nogdbUKVw&#10;BIMYP6ltQbch2EmWeb4VmvkOWGFQKcFpFvDpNlnpWI3Rtcp6eT7KanCldcCF9/h73yrpLMWXUvDw&#10;IKUXgaiCYm0hnS6d63hmsymbbByz24qfymD/UIVmlcGkl1D3LDCyc9UfoXTFHXiQocNBZyBlxUXC&#10;gGi6+W9oVltmRcKC5Hh7ocn/v7D8/f7RkaosaJ8SwzS26Pj07fj95/HHV9KP9NTWT9BqZdEuNG+g&#10;wTaf/z1+RtSNdDreiIegHok+XMgVTSA8Oo1veqN8SAlH3ajXH44T+9mzt3U+vBWgSRQK6rB5iVO2&#10;X/qAlaDp2SQmM7ColEoNVIbUGLQ/zJPDRYMeyqBjxNDWGqXQrJsTsDWUB8TloB0Mb/miwuRL5sMj&#10;czgJCAWnOzzgIRVgEjhJlGzBffnbf7THBqGWkhonq6D+8445QYl6Z7B1N93BII5iegyG4x4+3LVm&#10;fa0xO30HOLxd3CPLkxjtgzqL0oH+hEswj1lRxQzH3AUNZ/EutPOOS8TFfJ6McPgsC0uzsjyGbumc&#10;7wLIKjEdaWq5ObGH45cacFqVON/X72T1vNC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cwaHDb&#10;AAAACgEAAA8AAAAAAAAAAQAgAAAAIgAAAGRycy9kb3ducmV2LnhtbFBLAQIUABQAAAAIAIdO4kBP&#10;HOOhHQIAABgEAAAOAAAAAAAAAAEAIAAAACo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38784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NyAK2NIBAABnAwAADgAAAGRycy9lMm9Eb2MueG1srVNLjhMx&#10;EN0jcQfLe9KdkDBJK51ZJBo2CCIBB6i43d2W/JPLpJNLcAEkdrBiyZ7bzHAMyk4mM8AOkUXFrs8r&#10;v1fVy+uD0WwvAypnaz4elZxJK1yjbFfz9+9uns05wwi2Ae2srPlRIr9ePX2yHHwlJ653upGBEYjF&#10;avA172P0VVGg6KUBHDkvLQVbFwxEuoauaAIMhG50MSnLF8XgQuODExKRvJtTkK8yfttKEd+0LcrI&#10;dM3pbTHbkO0u2WK1hKoL4Hslzs+Af3iFAWWp6QVqAxHYh6D+gjJKBIeujSPhTOHaVgmZORCbcfkH&#10;m7c9eJm5kDjoLzLh/4MVr/fbwFRT8wVnFgyN6O7T99uPX37++Ez27ttXtkgiDR4ryl3bbTjf0G9D&#10;Ynxog0n/xIUdsrDHi7DyEJkg52xyNZmWM84ExZ7Px1n34qHWB4wvpTMsHWqulU20oYL9K4zUj1Lv&#10;U5LbuhuldR6dtmygvVuUM5quANqgVkOko/HECW3HGeiOVlPEkCHRadWk8gSEodutdWB7oPWYTq8m&#10;62kiS+1+S0u9N4D9KS+HTotjVKTt1crUfF6m37laWwJJkp1ESqeda45Zu+ynaeY2581L6/L4nqsf&#10;vo/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7K7HVAAAABwEAAA8AAAAAAAAAAQAgAAAAIgAA&#10;AGRycy9kb3ducmV2LnhtbFBLAQIUABQAAAAIAIdO4kA3IArY0gEAAGcDAAAOAAAAAAAAAAEAIAAA&#10;ACQBAABkcnMvZTJvRG9jLnhtbFBLBQYAAAAABgAGAFkBAABo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pacing w:line="360" w:lineRule="auto"/>
        <w:ind w:firstLine="480" w:firstLineChars="2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  <w:t>广泛引用与旋转蒸发仪的冷却；配反应釜系统恒温、生物反应釜控温；为冷阱提供冷却源；蒸馏系统的冷却；为实验室提供中央冷却水；析仪器如粘度计外循环、流变仪等的控温；超声破碎、分散机的降温等；外部开放式容器的控温和循环。</w:t>
      </w:r>
    </w:p>
    <w:p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4902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HBGzTrcAQAAcQMAAA4AAABkcnMvZTJvRG9jLnhtbK1TO47b&#10;MBDtA+wdCPaxZMeOvYLlLWxsmiAxkE8/pkiJAH8guZZ9iVwgQLqkSpl+b5PNMTKkvN58usWqGJAz&#10;wzfz3oyWVwetyJ77IK2p6XhUUsINs400bU0/vL9+vqAkRDANKGt4TY880KvVxbNl7yo+sZ1VDfcE&#10;QUyoelfTLkZXFUVgHdcQRtZxg0FhvYaIV98WjYce0bUqJmX5suitb5y3jIeA3s0QpKuMLwRn8a0Q&#10;gUeiaoq9xWx9trtki9USqtaD6yQ7tQGP6EKDNFj0DLWBCOTGy/+gtGTeBiviiFldWCEk45kDshmX&#10;/7B514HjmQuKE9xZpvB0sOzNfuuJbGo6p8SAxhHdff7x89PXX7df0N59/0bmSaTehQpz12brT7fg&#10;tj4xPgiviVDSfcT5Zw2QFTlkiY9nifkhEobO2eRyPJ3NKGEYe7EY5wkUA0pCcz7EV9xqkg41VdIk&#10;AaCC/esQsTKm3qckt7HXUqk8RGVIjx1cljOcMwPcJaEg4lE7ZBdMSwmoFpeURZ8hg1WySc8TUPDt&#10;bq082QMuynQ6n6yniTaW+yst1d5A6Ia8HBpWSMuIe6ykrumiTN/ptTIIksQb5EqnnW2OWcXsx7nm&#10;MqcdTIvz5z2/fvhT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VKiStYAAAAIAQAADwAAAAAA&#10;AAABACAAAAAiAAAAZHJzL2Rvd25yZXYueG1sUEsBAhQAFAAAAAgAh07iQHBGzTrcAQAAcQMAAA4A&#10;AAAAAAAAAQAgAAAAJQEAAGRycy9lMm9Eb2MueG1sUEsFBgAAAAAGAAYAWQEAAHM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after="225" w:line="360" w:lineRule="auto"/>
        <w:jc w:val="left"/>
        <w:rPr>
          <w:rFonts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  <w:t>压力吸力泵：流量大，水流平稳，不飞溅可承受-80~300℃的温度长时间温度工作；</w:t>
      </w:r>
    </w:p>
    <w:p>
      <w:pPr>
        <w:widowControl/>
        <w:numPr>
          <w:ilvl w:val="0"/>
          <w:numId w:val="1"/>
        </w:numPr>
        <w:shd w:val="clear" w:color="auto" w:fill="FFFFFF"/>
        <w:spacing w:after="225" w:line="360" w:lineRule="auto"/>
        <w:jc w:val="left"/>
        <w:rPr>
          <w:rFonts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  <w:t>一体成型：和液体和蒸汽接触的零件采用高性能不锈钢和高性能材料；</w:t>
      </w:r>
    </w:p>
    <w:p>
      <w:pPr>
        <w:widowControl/>
        <w:numPr>
          <w:ilvl w:val="0"/>
          <w:numId w:val="1"/>
        </w:numPr>
        <w:shd w:val="clear" w:color="auto" w:fill="FFFFFF"/>
        <w:spacing w:after="225" w:line="360" w:lineRule="auto"/>
        <w:jc w:val="left"/>
        <w:rPr>
          <w:rFonts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  <w:t>离心搅拌技术：压力吸力泵拥有射流喷射混匀内循环技术，温度均匀性更好；</w:t>
      </w:r>
    </w:p>
    <w:p>
      <w:pPr>
        <w:widowControl/>
        <w:numPr>
          <w:ilvl w:val="0"/>
          <w:numId w:val="1"/>
        </w:numPr>
        <w:shd w:val="clear" w:color="auto" w:fill="FFFFFF"/>
        <w:spacing w:after="225" w:line="360" w:lineRule="auto"/>
        <w:jc w:val="left"/>
        <w:rPr>
          <w:rFonts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  <w:t>进口温度传感器：高精度四线制进口PT100温度传感器，可进行单点，两点，三点温度标定；</w:t>
      </w:r>
    </w:p>
    <w:p>
      <w:pPr>
        <w:widowControl/>
        <w:numPr>
          <w:ilvl w:val="0"/>
          <w:numId w:val="1"/>
        </w:numPr>
        <w:shd w:val="clear" w:color="auto" w:fill="FFFFFF"/>
        <w:spacing w:after="225" w:line="360" w:lineRule="auto"/>
        <w:jc w:val="left"/>
        <w:rPr>
          <w:rFonts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  <w:t>低液位保护：报警时可灯光和声音同时提醒。</w:t>
      </w:r>
    </w:p>
    <w:p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6"/>
        <w:tblW w:w="848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HLC-108R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货号</w:t>
            </w:r>
          </w:p>
        </w:tc>
        <w:tc>
          <w:tcPr>
            <w:tcW w:w="514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1032015001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水箱容积（L）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控温范围（℃）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RT+10~300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温控精度（℃）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±0.01~0.05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设定精度（℃）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显示精度（℃）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加热功率（W）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显示温度方式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TFT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设定方式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触摸屏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安全防护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低液位保护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高温保护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过温保护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使用环境温度（℃）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电源电压(V)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循环方式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流量(L/min)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22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扬程（M）(最大/额定)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2.0/1.0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循环接口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10mm宝塔接头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净重（kg）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毛重（kg）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水箱开口（mm)(WxDxH)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166*155*150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外形尺寸（mm)(WxDxH)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220x380x405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外箱尺寸（mm)(WxDxH)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430*260*465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6"/>
        <w:tblW w:w="848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2F5597" w:themeColor="accent1" w:themeShade="BF"/>
          <w:shd w:val="clear" w:color="auto" w:fill="FFFFFF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default"/>
    <w:sig w:usb0="00000287" w:usb1="40000013" w:usb2="00000000" w:usb3="00000000" w:csb0="2000009F" w:csb1="00000000"/>
  </w:font>
  <w:font w:name="经典仿宋简">
    <w:panose1 w:val="02010609000101010101"/>
    <w:charset w:val="86"/>
    <w:family w:val="auto"/>
    <w:pitch w:val="default"/>
    <w:sig w:usb0="A1007AEF" w:usb1="F9DF7CFB" w:usb2="0000001E" w:usb3="00000000" w:csb0="2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533400</wp:posOffset>
          </wp:positionH>
          <wp:positionV relativeFrom="paragraph">
            <wp:posOffset>-111125</wp:posOffset>
          </wp:positionV>
          <wp:extent cx="933450" cy="838200"/>
          <wp:effectExtent l="0" t="0" r="0" b="0"/>
          <wp:wrapThrough wrapText="bothSides">
            <wp:wrapPolygon>
              <wp:start x="0" y="0"/>
              <wp:lineTo x="0" y="21109"/>
              <wp:lineTo x="21159" y="21109"/>
              <wp:lineTo x="21159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B33CEB"/>
    <w:multiLevelType w:val="singleLevel"/>
    <w:tmpl w:val="C8B33C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476C4"/>
    <w:rsid w:val="004A2EE0"/>
    <w:rsid w:val="004E7E09"/>
    <w:rsid w:val="00535C95"/>
    <w:rsid w:val="00541A53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E581F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7EF1380"/>
    <w:rsid w:val="091F1204"/>
    <w:rsid w:val="0A184A29"/>
    <w:rsid w:val="0A366F57"/>
    <w:rsid w:val="0A965B96"/>
    <w:rsid w:val="0FFD5625"/>
    <w:rsid w:val="10C02CE0"/>
    <w:rsid w:val="10E60B82"/>
    <w:rsid w:val="11385EB2"/>
    <w:rsid w:val="116C2751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BAF3903"/>
    <w:rsid w:val="3C5E63A4"/>
    <w:rsid w:val="3DA6127B"/>
    <w:rsid w:val="3DEB6E30"/>
    <w:rsid w:val="3E2B5E06"/>
    <w:rsid w:val="40764144"/>
    <w:rsid w:val="410B44C7"/>
    <w:rsid w:val="439802EC"/>
    <w:rsid w:val="43EA5F2F"/>
    <w:rsid w:val="442711AA"/>
    <w:rsid w:val="498B526A"/>
    <w:rsid w:val="4A527F2C"/>
    <w:rsid w:val="4AA4627F"/>
    <w:rsid w:val="4ADC76DB"/>
    <w:rsid w:val="4B05219F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4E51E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981B1C"/>
    <w:rsid w:val="67B86FD5"/>
    <w:rsid w:val="68CC736B"/>
    <w:rsid w:val="69A05A18"/>
    <w:rsid w:val="6AA8406E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00B1E79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Light Grid Accent 5"/>
    <w:basedOn w:val="14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B27F45-A082-4332-946C-0F2A0191ED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</Words>
  <Characters>814</Characters>
  <Lines>6</Lines>
  <Paragraphs>1</Paragraphs>
  <ScaleCrop>false</ScaleCrop>
  <LinksUpToDate>false</LinksUpToDate>
  <CharactersWithSpaces>955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张慧慧</cp:lastModifiedBy>
  <dcterms:modified xsi:type="dcterms:W3CDTF">2021-08-11T07:07:28Z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